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0A10A093" w:rsidR="00440A36" w:rsidRPr="00492ED3" w:rsidRDefault="00440A36" w:rsidP="004243FB">
      <w:pPr>
        <w:contextualSpacing/>
        <w:jc w:val="center"/>
        <w:rPr>
          <w:rFonts w:ascii="Times New Roman" w:hAnsi="Times New Roman" w:cs="Times New Roman"/>
          <w:sz w:val="36"/>
          <w:szCs w:val="36"/>
        </w:rPr>
      </w:pPr>
      <w:r w:rsidRPr="00492ED3">
        <w:rPr>
          <w:rFonts w:ascii="Times New Roman" w:hAnsi="Times New Roman" w:cs="Times New Roman"/>
          <w:sz w:val="36"/>
          <w:szCs w:val="36"/>
        </w:rPr>
        <w:t xml:space="preserve">SECTION </w:t>
      </w:r>
      <w:r w:rsidR="00012850" w:rsidRPr="00492ED3">
        <w:rPr>
          <w:rFonts w:ascii="Times New Roman" w:hAnsi="Times New Roman" w:cs="Times New Roman"/>
          <w:sz w:val="36"/>
          <w:szCs w:val="36"/>
        </w:rPr>
        <w:t xml:space="preserve">09 </w:t>
      </w:r>
      <w:r w:rsidR="001125F1" w:rsidRPr="00492ED3">
        <w:rPr>
          <w:rFonts w:ascii="Times New Roman" w:hAnsi="Times New Roman" w:cs="Times New Roman"/>
          <w:sz w:val="36"/>
          <w:szCs w:val="36"/>
        </w:rPr>
        <w:t>84</w:t>
      </w:r>
      <w:r w:rsidR="00012850" w:rsidRPr="00492ED3">
        <w:rPr>
          <w:rFonts w:ascii="Times New Roman" w:hAnsi="Times New Roman" w:cs="Times New Roman"/>
          <w:sz w:val="36"/>
          <w:szCs w:val="36"/>
        </w:rPr>
        <w:t xml:space="preserve"> </w:t>
      </w:r>
      <w:r w:rsidR="001125F1" w:rsidRPr="00492ED3">
        <w:rPr>
          <w:rFonts w:ascii="Times New Roman" w:hAnsi="Times New Roman" w:cs="Times New Roman"/>
          <w:sz w:val="36"/>
          <w:szCs w:val="36"/>
        </w:rPr>
        <w:t>33</w:t>
      </w:r>
    </w:p>
    <w:p w14:paraId="5C9C8DBD" w14:textId="4FA61A61" w:rsidR="00440A36" w:rsidRPr="00492ED3" w:rsidRDefault="00492ED3"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Echo Eliminator</w:t>
      </w:r>
      <w:r w:rsidRPr="00492ED3">
        <w:rPr>
          <w:rFonts w:ascii="Times New Roman" w:hAnsi="Times New Roman" w:cs="Times New Roman"/>
          <w:sz w:val="36"/>
          <w:szCs w:val="36"/>
          <w:vertAlign w:val="superscript"/>
        </w:rPr>
        <w:t xml:space="preserve">TM </w:t>
      </w:r>
      <w:r w:rsidR="0089068E">
        <w:rPr>
          <w:rFonts w:ascii="Times New Roman" w:hAnsi="Times New Roman" w:cs="Times New Roman"/>
          <w:sz w:val="36"/>
          <w:szCs w:val="36"/>
        </w:rPr>
        <w:t xml:space="preserve">Composite </w:t>
      </w:r>
      <w:r w:rsidR="001125F1" w:rsidRPr="00492ED3">
        <w:rPr>
          <w:rFonts w:ascii="Times New Roman" w:hAnsi="Times New Roman" w:cs="Times New Roman"/>
          <w:sz w:val="36"/>
          <w:szCs w:val="36"/>
        </w:rPr>
        <w:t>Wall Panels</w:t>
      </w:r>
    </w:p>
    <w:p w14:paraId="43AF13BE" w14:textId="77777777" w:rsidR="00440A36" w:rsidRPr="00492ED3" w:rsidRDefault="00440A36" w:rsidP="00440A36">
      <w:pPr>
        <w:contextualSpacing/>
        <w:jc w:val="center"/>
        <w:rPr>
          <w:rFonts w:ascii="Times New Roman" w:hAnsi="Times New Roman" w:cs="Times New Roman"/>
          <w:sz w:val="24"/>
          <w:szCs w:val="24"/>
        </w:rPr>
      </w:pPr>
    </w:p>
    <w:p w14:paraId="7CC3434C" w14:textId="37CAD68D" w:rsidR="005543F3" w:rsidRPr="00492ED3" w:rsidRDefault="005543F3" w:rsidP="005543F3">
      <w:pPr>
        <w:contextualSpacing/>
        <w:rPr>
          <w:rFonts w:ascii="Times New Roman" w:hAnsi="Times New Roman" w:cs="Times New Roman"/>
          <w:b/>
        </w:rPr>
      </w:pPr>
      <w:r w:rsidRPr="00492ED3">
        <w:rPr>
          <w:rFonts w:ascii="Times New Roman" w:hAnsi="Times New Roman" w:cs="Times New Roman"/>
          <w:b/>
        </w:rPr>
        <w:t xml:space="preserve">PART 1 GENERAL </w:t>
      </w:r>
    </w:p>
    <w:p w14:paraId="070859DD" w14:textId="7B460FAD" w:rsidR="005543F3" w:rsidRPr="00492ED3" w:rsidRDefault="00440A36" w:rsidP="007647F5">
      <w:pPr>
        <w:pStyle w:val="ListParagraph"/>
        <w:numPr>
          <w:ilvl w:val="0"/>
          <w:numId w:val="2"/>
        </w:numPr>
        <w:spacing w:after="200"/>
        <w:ind w:left="360"/>
        <w:contextualSpacing w:val="0"/>
        <w:rPr>
          <w:rFonts w:ascii="Times New Roman" w:hAnsi="Times New Roman" w:cs="Times New Roman"/>
          <w:b/>
        </w:rPr>
      </w:pPr>
      <w:r w:rsidRPr="00492ED3">
        <w:rPr>
          <w:rFonts w:ascii="Times New Roman" w:hAnsi="Times New Roman" w:cs="Times New Roman"/>
          <w:b/>
        </w:rPr>
        <w:t xml:space="preserve"> </w:t>
      </w:r>
      <w:r w:rsidRPr="00492ED3">
        <w:rPr>
          <w:rFonts w:ascii="Times New Roman" w:hAnsi="Times New Roman" w:cs="Times New Roman"/>
          <w:b/>
        </w:rPr>
        <w:tab/>
      </w:r>
      <w:r w:rsidR="00954771" w:rsidRPr="00492ED3">
        <w:rPr>
          <w:rFonts w:ascii="Times New Roman" w:hAnsi="Times New Roman" w:cs="Times New Roman"/>
          <w:b/>
        </w:rPr>
        <w:t>SECTION INCLUDES</w:t>
      </w:r>
    </w:p>
    <w:p w14:paraId="738CA36F" w14:textId="4B98AE8C" w:rsidR="00954771" w:rsidRPr="00492ED3" w:rsidRDefault="00492ED3"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Echo Eliminator</w:t>
      </w:r>
      <w:r w:rsidRPr="00492ED3">
        <w:rPr>
          <w:rFonts w:ascii="Times New Roman" w:hAnsi="Times New Roman" w:cs="Times New Roman"/>
          <w:vertAlign w:val="superscript"/>
        </w:rPr>
        <w:t xml:space="preserve">TM </w:t>
      </w:r>
      <w:r w:rsidR="0089068E">
        <w:rPr>
          <w:rFonts w:ascii="Times New Roman" w:hAnsi="Times New Roman" w:cs="Times New Roman"/>
        </w:rPr>
        <w:t xml:space="preserve">Composite </w:t>
      </w:r>
      <w:r w:rsidR="00AB2FD2">
        <w:rPr>
          <w:rFonts w:ascii="Times New Roman" w:hAnsi="Times New Roman" w:cs="Times New Roman"/>
        </w:rPr>
        <w:t xml:space="preserve">high-density </w:t>
      </w:r>
      <w:r w:rsidRPr="00492ED3">
        <w:rPr>
          <w:rFonts w:ascii="Times New Roman" w:hAnsi="Times New Roman" w:cs="Times New Roman"/>
        </w:rPr>
        <w:t>bonded acoustical cotton</w:t>
      </w:r>
      <w:r w:rsidR="00954771" w:rsidRPr="00492ED3">
        <w:rPr>
          <w:rFonts w:ascii="Times New Roman" w:hAnsi="Times New Roman" w:cs="Times New Roman"/>
        </w:rPr>
        <w:t xml:space="preserve"> </w:t>
      </w:r>
      <w:r w:rsidR="001125F1" w:rsidRPr="00492ED3">
        <w:rPr>
          <w:rFonts w:ascii="Times New Roman" w:hAnsi="Times New Roman" w:cs="Times New Roman"/>
        </w:rPr>
        <w:t>wall</w:t>
      </w:r>
      <w:r w:rsidR="00954771" w:rsidRPr="00492ED3">
        <w:rPr>
          <w:rFonts w:ascii="Times New Roman" w:hAnsi="Times New Roman" w:cs="Times New Roman"/>
        </w:rPr>
        <w:t xml:space="preserve"> panels</w:t>
      </w:r>
      <w:r w:rsidR="00B63322" w:rsidRPr="00492ED3">
        <w:rPr>
          <w:rFonts w:ascii="Times New Roman" w:hAnsi="Times New Roman" w:cs="Times New Roman"/>
        </w:rPr>
        <w:t xml:space="preserve"> and accessories for </w:t>
      </w:r>
      <w:r w:rsidR="001125F1" w:rsidRPr="00492ED3">
        <w:rPr>
          <w:rFonts w:ascii="Times New Roman" w:hAnsi="Times New Roman" w:cs="Times New Roman"/>
        </w:rPr>
        <w:t>wall</w:t>
      </w:r>
      <w:r w:rsidR="00B63322" w:rsidRPr="00492ED3">
        <w:rPr>
          <w:rFonts w:ascii="Times New Roman" w:hAnsi="Times New Roman" w:cs="Times New Roman"/>
        </w:rPr>
        <w:t xml:space="preserve"> installation</w:t>
      </w:r>
      <w:r w:rsidR="00242249" w:rsidRPr="00492ED3">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093605BB" w:rsidR="005E0FDE" w:rsidRPr="004243FB" w:rsidRDefault="004243FB" w:rsidP="004243FB">
      <w:pPr>
        <w:pStyle w:val="ParagraphCSI"/>
        <w:numPr>
          <w:ilvl w:val="1"/>
          <w:numId w:val="2"/>
        </w:numPr>
        <w:ind w:left="1440" w:hanging="720"/>
      </w:pPr>
      <w:r w:rsidRPr="000D0496">
        <w:t>American Society for Testing and Materials (ASTM)</w:t>
      </w:r>
    </w:p>
    <w:p w14:paraId="2EB4856D" w14:textId="21603BA8" w:rsidR="00AB2FD2" w:rsidRDefault="00AB2FD2" w:rsidP="00AB2FD2">
      <w:pPr>
        <w:pStyle w:val="SubParaCSI"/>
        <w:numPr>
          <w:ilvl w:val="2"/>
          <w:numId w:val="2"/>
        </w:numPr>
        <w:ind w:hanging="720"/>
      </w:pPr>
      <w:r w:rsidRPr="00245AEC">
        <w:t>ASTM C423: Standard Test Method for Sound Absorption and Sound Absorption Coefficients by the Reverberation Room Method.</w:t>
      </w:r>
    </w:p>
    <w:p w14:paraId="3C08174D" w14:textId="63682DDE" w:rsidR="005E0FDE" w:rsidRDefault="005E0FDE" w:rsidP="005E0FDE">
      <w:pPr>
        <w:pStyle w:val="SubParaCSI"/>
        <w:numPr>
          <w:ilvl w:val="2"/>
          <w:numId w:val="2"/>
        </w:numPr>
        <w:ind w:hanging="720"/>
      </w:pPr>
      <w:r w:rsidRPr="00245AEC">
        <w:t>ASTM E84: Standard Test Method for Surface Burning Characteristics of Building Materials.</w:t>
      </w:r>
    </w:p>
    <w:p w14:paraId="5D599D12" w14:textId="3EA286D0" w:rsidR="004243FB" w:rsidRDefault="004243FB" w:rsidP="005E0FDE">
      <w:pPr>
        <w:pStyle w:val="SubParaCSI"/>
        <w:numPr>
          <w:ilvl w:val="2"/>
          <w:numId w:val="2"/>
        </w:numPr>
        <w:ind w:hanging="720"/>
      </w:pPr>
      <w:r>
        <w:t>ASTM E90: Standard Test Method for Laboratory Measurement of Airborne Sound Transmission Loss of Building Partitions and Elements</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53A5662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0B4D92DC"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456C0C5"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1207DC9"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Acoustical Characteristics: Acoustical panels to perform as specified when tested in accordance with ASTM C423</w:t>
      </w:r>
      <w:r w:rsidR="004243FB">
        <w:rPr>
          <w:rFonts w:ascii="Times New Roman" w:hAnsi="Times New Roman" w:cs="Times New Roman"/>
          <w:bCs/>
        </w:rPr>
        <w:t xml:space="preserve"> and ASTM E90</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362957AE" w:rsidR="005543F3" w:rsidRPr="00CC6B2B"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59A1733E"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492ED3" w:rsidRPr="00492ED3">
        <w:rPr>
          <w:rFonts w:ascii="Times New Roman" w:hAnsi="Times New Roman" w:cs="Times New Roman"/>
        </w:rPr>
        <w:t>Echo Eliminator</w:t>
      </w:r>
      <w:r w:rsidR="00492ED3" w:rsidRPr="00492ED3">
        <w:rPr>
          <w:rFonts w:ascii="Times New Roman" w:hAnsi="Times New Roman" w:cs="Times New Roman"/>
          <w:vertAlign w:val="superscript"/>
        </w:rPr>
        <w:t xml:space="preserve">TM </w:t>
      </w:r>
      <w:r w:rsidR="004243FB">
        <w:rPr>
          <w:rFonts w:ascii="Times New Roman" w:hAnsi="Times New Roman" w:cs="Times New Roman"/>
        </w:rPr>
        <w:t>C</w:t>
      </w:r>
      <w:r w:rsidR="0089068E">
        <w:rPr>
          <w:rFonts w:ascii="Times New Roman" w:hAnsi="Times New Roman" w:cs="Times New Roman"/>
        </w:rPr>
        <w:t xml:space="preserve">omposite </w:t>
      </w:r>
      <w:bookmarkStart w:id="1" w:name="_GoBack"/>
      <w:bookmarkEnd w:id="1"/>
      <w:r w:rsidR="00492ED3" w:rsidRPr="00492ED3">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364E5E00"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2F45F91F" w14:textId="42CA5522" w:rsidR="002D2486" w:rsidRPr="00492ED3" w:rsidRDefault="00BA723D"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Panel </w:t>
      </w:r>
      <w:r w:rsidR="00B6018D" w:rsidRPr="00492ED3">
        <w:rPr>
          <w:rFonts w:ascii="Times New Roman" w:hAnsi="Times New Roman" w:cs="Times New Roman"/>
        </w:rPr>
        <w:t>C</w:t>
      </w:r>
      <w:r w:rsidRPr="00492ED3">
        <w:rPr>
          <w:rFonts w:ascii="Times New Roman" w:hAnsi="Times New Roman" w:cs="Times New Roman"/>
        </w:rPr>
        <w:t>omposition</w:t>
      </w:r>
      <w:r w:rsidR="002D2486" w:rsidRPr="00492ED3">
        <w:rPr>
          <w:rFonts w:ascii="Times New Roman" w:hAnsi="Times New Roman" w:cs="Times New Roman"/>
        </w:rPr>
        <w:t>:</w:t>
      </w:r>
      <w:r w:rsidR="002D2486" w:rsidRPr="00492ED3">
        <w:rPr>
          <w:rFonts w:ascii="Times New Roman" w:hAnsi="Times New Roman" w:cs="Times New Roman"/>
        </w:rPr>
        <w:tab/>
      </w:r>
      <w:r w:rsidR="00492ED3" w:rsidRPr="00492ED3">
        <w:rPr>
          <w:rFonts w:ascii="Times New Roman" w:hAnsi="Times New Roman" w:cs="Times New Roman"/>
        </w:rPr>
        <w:t>Bonded acoustical cotton</w:t>
      </w:r>
      <w:r w:rsidR="0089068E">
        <w:rPr>
          <w:rFonts w:ascii="Times New Roman" w:hAnsi="Times New Roman" w:cs="Times New Roman"/>
        </w:rPr>
        <w:t xml:space="preserve"> with foil FRK facing</w:t>
      </w:r>
    </w:p>
    <w:p w14:paraId="467757D0" w14:textId="3D7D0A5C" w:rsidR="002D2486"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Panel </w:t>
      </w:r>
      <w:r w:rsidR="000E6377" w:rsidRPr="00492ED3">
        <w:rPr>
          <w:rFonts w:ascii="Times New Roman" w:hAnsi="Times New Roman" w:cs="Times New Roman"/>
        </w:rPr>
        <w:t>Density</w:t>
      </w:r>
      <w:r w:rsidR="002D2486" w:rsidRPr="00492ED3">
        <w:rPr>
          <w:rFonts w:ascii="Times New Roman" w:hAnsi="Times New Roman" w:cs="Times New Roman"/>
        </w:rPr>
        <w:t>:</w:t>
      </w:r>
      <w:r w:rsidR="002D2486" w:rsidRPr="00492ED3">
        <w:rPr>
          <w:rFonts w:ascii="Times New Roman" w:hAnsi="Times New Roman" w:cs="Times New Roman"/>
        </w:rPr>
        <w:tab/>
      </w:r>
      <w:r w:rsidR="002D2486" w:rsidRPr="00492ED3">
        <w:rPr>
          <w:rFonts w:ascii="Times New Roman" w:hAnsi="Times New Roman" w:cs="Times New Roman"/>
        </w:rPr>
        <w:tab/>
      </w:r>
      <w:r w:rsidR="0089068E">
        <w:rPr>
          <w:rFonts w:ascii="Times New Roman" w:hAnsi="Times New Roman" w:cs="Times New Roman"/>
        </w:rPr>
        <w:t>8</w:t>
      </w:r>
      <w:r w:rsidR="00AB2FD2">
        <w:rPr>
          <w:rFonts w:ascii="Times New Roman" w:hAnsi="Times New Roman" w:cs="Times New Roman"/>
        </w:rPr>
        <w:t xml:space="preserve"> </w:t>
      </w:r>
      <w:r w:rsidR="0089068E">
        <w:rPr>
          <w:rFonts w:ascii="Times New Roman" w:hAnsi="Times New Roman" w:cs="Times New Roman"/>
        </w:rPr>
        <w:t>lb</w:t>
      </w:r>
      <w:r w:rsidR="00AB2FD2">
        <w:rPr>
          <w:rFonts w:ascii="Times New Roman" w:hAnsi="Times New Roman" w:cs="Times New Roman"/>
        </w:rPr>
        <w:t>.</w:t>
      </w:r>
      <w:r w:rsidR="0089068E">
        <w:rPr>
          <w:rFonts w:ascii="Times New Roman" w:hAnsi="Times New Roman" w:cs="Times New Roman"/>
        </w:rPr>
        <w:t xml:space="preserve"> pcf</w:t>
      </w:r>
    </w:p>
    <w:p w14:paraId="43F825F3" w14:textId="7CE81C06" w:rsidR="000E6377"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Panel </w:t>
      </w:r>
      <w:r w:rsidR="000E6377" w:rsidRPr="00492ED3">
        <w:rPr>
          <w:rFonts w:ascii="Times New Roman" w:hAnsi="Times New Roman" w:cs="Times New Roman"/>
        </w:rPr>
        <w:t>Thickness:</w:t>
      </w:r>
      <w:r w:rsidR="000E6377" w:rsidRPr="00492ED3">
        <w:rPr>
          <w:rFonts w:ascii="Times New Roman" w:hAnsi="Times New Roman" w:cs="Times New Roman"/>
        </w:rPr>
        <w:tab/>
      </w:r>
      <w:r w:rsidR="00492ED3" w:rsidRPr="00492ED3">
        <w:rPr>
          <w:rFonts w:ascii="Times New Roman" w:hAnsi="Times New Roman" w:cs="Times New Roman"/>
        </w:rPr>
        <w:t>1”</w:t>
      </w:r>
    </w:p>
    <w:p w14:paraId="5FEBF814" w14:textId="2D690237" w:rsidR="000E6377"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000E6377" w:rsidRPr="00492ED3">
        <w:rPr>
          <w:rFonts w:ascii="Times New Roman" w:hAnsi="Times New Roman" w:cs="Times New Roman"/>
        </w:rPr>
        <w:t>:</w:t>
      </w:r>
      <w:r w:rsidR="000E6377" w:rsidRPr="00492ED3">
        <w:rPr>
          <w:rFonts w:ascii="Times New Roman" w:hAnsi="Times New Roman" w:cs="Times New Roman"/>
        </w:rPr>
        <w:tab/>
      </w:r>
      <w:r w:rsidR="000E6377" w:rsidRPr="00492ED3">
        <w:rPr>
          <w:rFonts w:ascii="Times New Roman" w:hAnsi="Times New Roman" w:cs="Times New Roman"/>
        </w:rPr>
        <w:tab/>
      </w:r>
      <w:r w:rsidR="00492ED3" w:rsidRPr="00492ED3">
        <w:rPr>
          <w:rFonts w:ascii="Times New Roman" w:hAnsi="Times New Roman" w:cs="Times New Roman"/>
        </w:rPr>
        <w:t>2</w:t>
      </w:r>
      <w:r w:rsidR="00AB2FD2">
        <w:rPr>
          <w:rFonts w:ascii="Times New Roman" w:hAnsi="Times New Roman" w:cs="Times New Roman"/>
        </w:rPr>
        <w:t>4”</w:t>
      </w:r>
      <w:r w:rsidR="00492ED3" w:rsidRPr="00492ED3">
        <w:rPr>
          <w:rFonts w:ascii="Times New Roman" w:hAnsi="Times New Roman" w:cs="Times New Roman"/>
        </w:rPr>
        <w:t xml:space="preserve"> x 4</w:t>
      </w:r>
      <w:r w:rsidR="00AB2FD2">
        <w:rPr>
          <w:rFonts w:ascii="Times New Roman" w:hAnsi="Times New Roman" w:cs="Times New Roman"/>
        </w:rPr>
        <w:t>8”</w:t>
      </w:r>
    </w:p>
    <w:p w14:paraId="5B722C67" w14:textId="2F4E3635" w:rsidR="005B2C9F" w:rsidRPr="00492ED3" w:rsidRDefault="005B2C9F"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r>
      <w:r w:rsidR="00492ED3" w:rsidRPr="00492ED3">
        <w:rPr>
          <w:rFonts w:ascii="Times New Roman" w:hAnsi="Times New Roman" w:cs="Times New Roman"/>
        </w:rPr>
        <w:t>Square</w:t>
      </w:r>
    </w:p>
    <w:p w14:paraId="469D4E89" w14:textId="36F3E98C" w:rsidR="000E6377" w:rsidRPr="00492ED3" w:rsidRDefault="001C7763" w:rsidP="005B2C9F">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Finish</w:t>
      </w:r>
      <w:r w:rsidR="000E6377" w:rsidRPr="00492ED3">
        <w:rPr>
          <w:rFonts w:ascii="Times New Roman" w:hAnsi="Times New Roman" w:cs="Times New Roman"/>
        </w:rPr>
        <w:t>:</w:t>
      </w:r>
      <w:r w:rsidR="000E6377" w:rsidRPr="00492ED3">
        <w:rPr>
          <w:rFonts w:ascii="Times New Roman" w:hAnsi="Times New Roman" w:cs="Times New Roman"/>
        </w:rPr>
        <w:tab/>
      </w:r>
      <w:r w:rsidR="000E6377" w:rsidRPr="00492ED3">
        <w:rPr>
          <w:rFonts w:ascii="Times New Roman" w:hAnsi="Times New Roman" w:cs="Times New Roman"/>
        </w:rPr>
        <w:tab/>
      </w:r>
      <w:r w:rsidR="000E6377" w:rsidRPr="00492ED3">
        <w:rPr>
          <w:rFonts w:ascii="Times New Roman" w:hAnsi="Times New Roman" w:cs="Times New Roman"/>
        </w:rPr>
        <w:tab/>
      </w:r>
      <w:r w:rsidR="0089068E">
        <w:rPr>
          <w:rFonts w:ascii="Times New Roman" w:hAnsi="Times New Roman" w:cs="Times New Roman"/>
        </w:rPr>
        <w:t>Marble blue with foil FRK facing</w:t>
      </w:r>
    </w:p>
    <w:p w14:paraId="664F1131" w14:textId="689EDE40" w:rsidR="001C7763" w:rsidRPr="00492ED3" w:rsidRDefault="001C7763" w:rsidP="005B2C9F">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sidR="004243FB">
        <w:rPr>
          <w:rFonts w:ascii="Times New Roman" w:hAnsi="Times New Roman" w:cs="Times New Roman"/>
        </w:rPr>
        <w:t>Adhesive</w:t>
      </w:r>
    </w:p>
    <w:p w14:paraId="59F25059" w14:textId="77777777" w:rsidR="005E0FDE" w:rsidRDefault="005E0FDE" w:rsidP="005E0FDE">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lastRenderedPageBreak/>
        <w:t>Product Performance:</w:t>
      </w:r>
    </w:p>
    <w:p w14:paraId="400154B4"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01851C10" w14:textId="71A9F31E" w:rsidR="0089068E" w:rsidRPr="002A3D98" w:rsidRDefault="005E0FDE" w:rsidP="0089068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2A3D98">
        <w:rPr>
          <w:rFonts w:ascii="Times New Roman" w:hAnsi="Times New Roman" w:cs="Times New Roman"/>
        </w:rPr>
        <w:t>: 0.90</w:t>
      </w:r>
      <w:r w:rsidR="00AB2FD2">
        <w:rPr>
          <w:rFonts w:ascii="Times New Roman" w:hAnsi="Times New Roman" w:cs="Times New Roman"/>
        </w:rPr>
        <w:t xml:space="preserve"> (A Mount)</w:t>
      </w:r>
    </w:p>
    <w:p w14:paraId="11CF3A1C" w14:textId="7D8137D0" w:rsidR="0089068E" w:rsidRPr="0089068E" w:rsidRDefault="0089068E" w:rsidP="0089068E">
      <w:pPr>
        <w:pStyle w:val="ListParagraph"/>
        <w:numPr>
          <w:ilvl w:val="3"/>
          <w:numId w:val="3"/>
        </w:numPr>
        <w:spacing w:after="200"/>
        <w:ind w:hanging="720"/>
        <w:rPr>
          <w:rFonts w:ascii="Times New Roman" w:hAnsi="Times New Roman" w:cs="Times New Roman"/>
        </w:rPr>
      </w:pPr>
      <w:r>
        <w:rPr>
          <w:rFonts w:ascii="Times New Roman" w:hAnsi="Times New Roman" w:cs="Times New Roman"/>
        </w:rPr>
        <w:t>Sound Transmission Class (STC) per ASTM E90</w:t>
      </w:r>
      <w:r w:rsidR="002A3D98">
        <w:rPr>
          <w:rFonts w:ascii="Times New Roman" w:hAnsi="Times New Roman" w:cs="Times New Roman"/>
        </w:rPr>
        <w:t>: 17</w:t>
      </w:r>
    </w:p>
    <w:p w14:paraId="6A777350" w14:textId="77777777" w:rsidR="0089068E" w:rsidRPr="0089068E" w:rsidRDefault="0089068E" w:rsidP="0089068E">
      <w:pPr>
        <w:pStyle w:val="ListParagraph"/>
        <w:spacing w:after="200"/>
        <w:ind w:left="2880"/>
        <w:rPr>
          <w:rFonts w:ascii="Times New Roman" w:hAnsi="Times New Roman" w:cs="Times New Roman"/>
        </w:rPr>
      </w:pPr>
    </w:p>
    <w:p w14:paraId="0EAD905C"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C66DCAB" w14:textId="1EDA5BDE" w:rsidR="000E6377" w:rsidRPr="0089068E" w:rsidRDefault="005E0FDE" w:rsidP="000E637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2A3D98">
        <w:rPr>
          <w:rFonts w:ascii="Times New Roman" w:hAnsi="Times New Roman" w:cs="Times New Roman"/>
        </w:rPr>
        <w:t>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668D7"/>
    <w:rsid w:val="0028159C"/>
    <w:rsid w:val="00283AF3"/>
    <w:rsid w:val="0029073D"/>
    <w:rsid w:val="00291674"/>
    <w:rsid w:val="002A05F9"/>
    <w:rsid w:val="002A2C8A"/>
    <w:rsid w:val="002A3D98"/>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43FB"/>
    <w:rsid w:val="0043644C"/>
    <w:rsid w:val="00440A36"/>
    <w:rsid w:val="00471BEA"/>
    <w:rsid w:val="00492ED3"/>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9068E"/>
    <w:rsid w:val="008B6E4A"/>
    <w:rsid w:val="008B7AA2"/>
    <w:rsid w:val="008C3376"/>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2FD2"/>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28BE-2886-4A6F-9ABA-D510CDB5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8</cp:revision>
  <cp:lastPrinted>2018-03-07T14:35:00Z</cp:lastPrinted>
  <dcterms:created xsi:type="dcterms:W3CDTF">2019-12-03T20:08:00Z</dcterms:created>
  <dcterms:modified xsi:type="dcterms:W3CDTF">2020-10-27T21:17:00Z</dcterms:modified>
</cp:coreProperties>
</file>